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D97F87" w:rsidRDefault="0005216E" w:rsidP="00083B62">
      <w:pPr>
        <w:pStyle w:val="Overskrift1"/>
      </w:pPr>
      <w:bookmarkStart w:id="0" w:name="_GoBack"/>
      <w:bookmarkEnd w:id="0"/>
      <w:r w:rsidRPr="00D97F87">
        <w:t>P</w:t>
      </w:r>
      <w:r w:rsidR="00083B62" w:rsidRPr="00D97F87">
        <w:t>rogram</w:t>
      </w:r>
    </w:p>
    <w:p w:rsidR="00604FBD" w:rsidRPr="00D97F87" w:rsidRDefault="00F67A17" w:rsidP="00083B62">
      <w:pPr>
        <w:pStyle w:val="Overskrift2"/>
      </w:pPr>
      <w:r>
        <w:t xml:space="preserve">Pediatrikurs 9 - </w:t>
      </w:r>
      <w:r w:rsidR="001118CA">
        <w:t>Nyfødtmedisinske teknikker</w:t>
      </w:r>
    </w:p>
    <w:p w:rsidR="00550AFB" w:rsidRPr="00D97F87" w:rsidRDefault="00083B62" w:rsidP="0005216E">
      <w:pPr>
        <w:rPr>
          <w:rStyle w:val="Sterkutheving"/>
          <w:b w:val="0"/>
          <w:iCs w:val="0"/>
          <w:color w:val="auto"/>
          <w:sz w:val="22"/>
        </w:rPr>
      </w:pPr>
      <w:r w:rsidRPr="00D97F87">
        <w:rPr>
          <w:rStyle w:val="Sterkutheving"/>
        </w:rPr>
        <w:t xml:space="preserve">Dato </w:t>
      </w:r>
      <w:r w:rsidR="00456EF9">
        <w:t>03. – 07.02.2025</w:t>
      </w:r>
      <w:r w:rsidR="0005216E" w:rsidRPr="00D97F87">
        <w:rPr>
          <w:lang w:bidi="nb-NO"/>
        </w:rPr>
        <w:t xml:space="preserve"> | </w:t>
      </w:r>
      <w:r w:rsidRPr="00D97F87">
        <w:rPr>
          <w:rStyle w:val="Sterkutheving"/>
        </w:rPr>
        <w:t>Sted</w:t>
      </w:r>
      <w:r w:rsidR="0005216E" w:rsidRPr="00D97F87">
        <w:rPr>
          <w:rStyle w:val="Sterkutheving"/>
        </w:rPr>
        <w:t xml:space="preserve"> </w:t>
      </w:r>
      <w:r w:rsidR="001118CA">
        <w:t xml:space="preserve">Mandag-torsdag </w:t>
      </w:r>
      <w:r w:rsidR="001118CA" w:rsidRPr="001118CA">
        <w:t>i</w:t>
      </w:r>
      <w:r w:rsidR="001118CA">
        <w:t xml:space="preserve">nnledes med teori </w:t>
      </w:r>
      <w:r w:rsidR="001118CA" w:rsidRPr="001118CA">
        <w:t>på Kirurgisk Forskningsinstitutt, OUS Rikshospitalet</w:t>
      </w:r>
      <w:r w:rsidR="00B56A8E">
        <w:t xml:space="preserve">. </w:t>
      </w:r>
      <w:r w:rsidR="00D1264A">
        <w:t>F</w:t>
      </w:r>
      <w:r w:rsidR="001118CA" w:rsidRPr="001118CA">
        <w:t>redag er det et separat opplegg</w:t>
      </w:r>
      <w:r w:rsidR="001118CA">
        <w:t xml:space="preserve"> på SIM-senteret, OUS Ullevål -</w:t>
      </w:r>
      <w:r w:rsidR="001118CA" w:rsidRPr="001118CA">
        <w:t>NB! Begynner kl.08.00!</w:t>
      </w:r>
      <w:r w:rsidR="00550AFB" w:rsidRPr="00D97F87">
        <w:t xml:space="preserve"> </w:t>
      </w:r>
    </w:p>
    <w:p w:rsidR="00505978" w:rsidRDefault="00505978" w:rsidP="00083B62">
      <w:pPr>
        <w:pStyle w:val="Overskrift3"/>
      </w:pPr>
    </w:p>
    <w:p w:rsidR="00F96D19" w:rsidRPr="00D97F87" w:rsidRDefault="00083B62" w:rsidP="00083B62">
      <w:pPr>
        <w:pStyle w:val="Overskrift3"/>
      </w:pPr>
      <w:r w:rsidRPr="00D97F87">
        <w:t xml:space="preserve">Dag 1 – </w:t>
      </w:r>
      <w:r w:rsidR="00D1264A">
        <w:t xml:space="preserve">Mandag </w:t>
      </w:r>
      <w:r w:rsidR="00456EF9">
        <w:t>3</w:t>
      </w:r>
      <w:r w:rsidR="005E0506">
        <w:t xml:space="preserve">. </w:t>
      </w:r>
      <w:r w:rsidR="00456EF9">
        <w:t>februar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04FB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04FBD" w:rsidRPr="00D97F87" w:rsidRDefault="00D1264A" w:rsidP="00083B62">
            <w:pPr>
              <w:pStyle w:val="Undertittel"/>
              <w:jc w:val="left"/>
              <w:rPr>
                <w:rStyle w:val="Sterkutheving"/>
                <w:b/>
              </w:rPr>
            </w:pPr>
            <w:r>
              <w:rPr>
                <w:rStyle w:val="Sterkutheving"/>
                <w:b/>
              </w:rPr>
              <w:t>Modell</w:t>
            </w:r>
          </w:p>
        </w:tc>
      </w:tr>
      <w:tr w:rsidR="00604FB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04FBD" w:rsidRPr="00D97F87" w:rsidRDefault="00D1264A" w:rsidP="0005216E">
            <w:r>
              <w:t>09.00-10.30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04FBD" w:rsidRPr="00D97F87" w:rsidRDefault="00D1264A" w:rsidP="00360BE7">
            <w:r>
              <w:t>Teori/Introduksjon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04FBD" w:rsidRPr="00D97F87" w:rsidRDefault="00D1264A" w:rsidP="00AD581B">
            <w:r>
              <w:t>Forelesning</w:t>
            </w:r>
          </w:p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D1264A" w:rsidP="0005216E">
            <w:r>
              <w:t>10.30-12.30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1264A" w:rsidRDefault="00D1264A" w:rsidP="00D1264A">
            <w:r>
              <w:rPr>
                <w:szCs w:val="22"/>
              </w:rPr>
              <w:t>Perifer venenål</w:t>
            </w:r>
          </w:p>
          <w:p w:rsidR="00EC7169" w:rsidRPr="00D97F87" w:rsidRDefault="00D1264A" w:rsidP="00D1264A">
            <w:r>
              <w:rPr>
                <w:szCs w:val="22"/>
              </w:rPr>
              <w:t>Perifer arterie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D1264A" w:rsidP="0005216E">
            <w:r>
              <w:t>Rotte</w:t>
            </w:r>
          </w:p>
        </w:tc>
      </w:tr>
      <w:tr w:rsidR="00D1264A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D1264A" w:rsidRDefault="00D1264A" w:rsidP="0005216E">
            <w:r>
              <w:t>12.30-13.30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D1264A" w:rsidRDefault="00D1264A" w:rsidP="00D1264A">
            <w:pPr>
              <w:rPr>
                <w:szCs w:val="22"/>
              </w:rPr>
            </w:pPr>
            <w:r>
              <w:rPr>
                <w:szCs w:val="22"/>
              </w:rP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D1264A" w:rsidRDefault="00D1264A" w:rsidP="0005216E"/>
        </w:tc>
      </w:tr>
      <w:tr w:rsidR="00EC716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D1264A" w:rsidP="00F96D19">
            <w:r>
              <w:t>13.30-16.0</w:t>
            </w:r>
            <w:r w:rsidR="00F96D19" w:rsidRPr="00D97F87">
              <w:t>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D1264A" w:rsidP="00F96D19">
            <w:r>
              <w:rPr>
                <w:szCs w:val="22"/>
              </w:rPr>
              <w:t>Perkutan CVK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EC7169" w:rsidRPr="00D97F87" w:rsidRDefault="00D1264A" w:rsidP="00AD581B">
            <w:r>
              <w:t>Rotte</w:t>
            </w:r>
          </w:p>
        </w:tc>
      </w:tr>
    </w:tbl>
    <w:p w:rsidR="0027332B" w:rsidRPr="00D97F87" w:rsidRDefault="0027332B" w:rsidP="00083B62">
      <w:pPr>
        <w:pStyle w:val="Overskrift3"/>
      </w:pPr>
    </w:p>
    <w:p w:rsidR="0027332B" w:rsidRPr="00D97F87" w:rsidRDefault="0027332B" w:rsidP="00083B62">
      <w:pPr>
        <w:pStyle w:val="Overskrift3"/>
      </w:pPr>
    </w:p>
    <w:p w:rsidR="00F96D19" w:rsidRPr="00D97F87" w:rsidRDefault="00083B62" w:rsidP="00083B62">
      <w:pPr>
        <w:pStyle w:val="Overskrift3"/>
      </w:pPr>
      <w:r w:rsidRPr="00D97F87">
        <w:t xml:space="preserve">Dag 2 – </w:t>
      </w:r>
      <w:r w:rsidR="00D1264A">
        <w:t xml:space="preserve">Tirsdag </w:t>
      </w:r>
      <w:r w:rsidR="00456EF9">
        <w:t>4. februar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F96D19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D97F87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083B62" w:rsidP="00083B62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F96D19" w:rsidRPr="00D97F87" w:rsidRDefault="00505978" w:rsidP="00083B62">
            <w:pPr>
              <w:rPr>
                <w:rStyle w:val="Sterkutheving"/>
                <w:b/>
              </w:rPr>
            </w:pPr>
            <w:r>
              <w:rPr>
                <w:rStyle w:val="Sterkutheving"/>
                <w:b/>
              </w:rPr>
              <w:t>Modell</w:t>
            </w:r>
          </w:p>
        </w:tc>
      </w:tr>
      <w:tr w:rsidR="00F96D19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96D19" w:rsidRPr="00D97F87" w:rsidRDefault="00D1264A" w:rsidP="00400141">
            <w:r>
              <w:t>09.00-11.00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D1264A" w:rsidRDefault="00D1264A" w:rsidP="00D1264A">
            <w:r>
              <w:t>Teori/Introduksjon</w:t>
            </w:r>
          </w:p>
          <w:p w:rsidR="00F96D19" w:rsidRPr="00D97F87" w:rsidRDefault="00EE0C4D" w:rsidP="00D1264A">
            <w:r>
              <w:t>Mottak av premature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F96D19" w:rsidRDefault="00D1264A" w:rsidP="00BA502F">
            <w:r>
              <w:t>Forelesning</w:t>
            </w:r>
          </w:p>
          <w:p w:rsidR="00D1264A" w:rsidRPr="00D97F87" w:rsidRDefault="00EE0C4D" w:rsidP="00BA502F">
            <w:r>
              <w:t>Forelesning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400141">
            <w:r>
              <w:t>11.00-11.15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400141">
            <w:r>
              <w:t>Pause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400141">
            <w:r>
              <w:t>11.15-12.00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D1264A">
            <w:r>
              <w:t>Bag/Maske ventilasjon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6B45AD">
            <w:r>
              <w:t>Dukke (8 stk)</w:t>
            </w:r>
          </w:p>
        </w:tc>
      </w:tr>
      <w:tr w:rsidR="00F96D19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400141">
            <w:r>
              <w:t>12.00-12.45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D1264A" w:rsidP="00400141">
            <w:r>
              <w:t>Lunsj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F96D19" w:rsidRPr="00D97F87" w:rsidRDefault="00F96D19" w:rsidP="00400141"/>
        </w:tc>
      </w:tr>
      <w:tr w:rsidR="0027332B" w:rsidRPr="00D97F87" w:rsidTr="00D1264A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505978" w:rsidRDefault="00505978" w:rsidP="00505978">
            <w:r w:rsidRPr="00505978">
              <w:t>(2 gr. á 8 pers)</w:t>
            </w:r>
          </w:p>
          <w:p w:rsidR="00505978" w:rsidRDefault="00505978" w:rsidP="00505978">
            <w:r>
              <w:t>12.45 – 14.15</w:t>
            </w:r>
          </w:p>
          <w:p w:rsidR="00D1264A" w:rsidRPr="00D97F87" w:rsidRDefault="00505978" w:rsidP="00D1264A">
            <w:r>
              <w:t>14.15 – 15.45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505978" w:rsidRDefault="00505978" w:rsidP="00D1264A"/>
          <w:p w:rsidR="00D1264A" w:rsidRDefault="00505978" w:rsidP="00D1264A">
            <w:r>
              <w:t>I. HLR trening, II. Intubasjon, III. Steril oppdekking.</w:t>
            </w:r>
          </w:p>
          <w:p w:rsidR="0027332B" w:rsidRPr="00D97F87" w:rsidRDefault="00D1264A" w:rsidP="00D1264A">
            <w:r>
              <w:t>Navlekateter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505978" w:rsidRDefault="00505978" w:rsidP="00400141"/>
          <w:p w:rsidR="0027332B" w:rsidRDefault="00505978" w:rsidP="00400141">
            <w:r>
              <w:t>Dukke (3x30 min)</w:t>
            </w:r>
          </w:p>
          <w:p w:rsidR="00505978" w:rsidRPr="00D97F87" w:rsidRDefault="00505978" w:rsidP="00400141">
            <w:r>
              <w:t>Human navlesnor</w:t>
            </w:r>
          </w:p>
        </w:tc>
      </w:tr>
      <w:tr w:rsidR="00D1264A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1264A" w:rsidRDefault="00D1264A" w:rsidP="00400141">
            <w:r>
              <w:t>19.00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5978" w:rsidRDefault="00505978" w:rsidP="00505978">
            <w:r>
              <w:t xml:space="preserve">Sosialt samvær </w:t>
            </w:r>
          </w:p>
          <w:p w:rsidR="00D1264A" w:rsidRPr="00D97F87" w:rsidRDefault="00505978" w:rsidP="00505978">
            <w:r>
              <w:t>Olivias i Hegdehaugsveien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1264A" w:rsidRPr="00D97F87" w:rsidRDefault="00D1264A" w:rsidP="00400141"/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3 – </w:t>
      </w:r>
      <w:r w:rsidR="00505978">
        <w:t xml:space="preserve">Onsdag </w:t>
      </w:r>
      <w:r w:rsidR="00456EF9">
        <w:t>5. februar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FE0EB5" w:rsidP="00BA502F">
            <w:pPr>
              <w:rPr>
                <w:rStyle w:val="Sterkutheving"/>
                <w:b/>
              </w:rPr>
            </w:pPr>
            <w:r>
              <w:rPr>
                <w:rStyle w:val="Sterkutheving"/>
                <w:b/>
              </w:rPr>
              <w:t>Modell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505978" w:rsidP="006B45AD">
            <w:r>
              <w:t>09.00-10.00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505978" w:rsidP="00400141">
            <w:r w:rsidRPr="00505978">
              <w:t>Teori/introduksjon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505978" w:rsidP="00400141">
            <w:r>
              <w:t>Forelesning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Default="00505978" w:rsidP="00400141">
            <w:r>
              <w:t>10.00-16.00</w:t>
            </w:r>
          </w:p>
          <w:p w:rsidR="00505978" w:rsidRDefault="00505978" w:rsidP="00505978"/>
          <w:p w:rsidR="00505978" w:rsidRDefault="00505978" w:rsidP="00505978">
            <w:r>
              <w:t xml:space="preserve">Lunsj i to puljer: </w:t>
            </w:r>
          </w:p>
          <w:p w:rsidR="00505978" w:rsidRDefault="00505978" w:rsidP="00505978">
            <w:r>
              <w:t>1200 – 1230</w:t>
            </w:r>
          </w:p>
          <w:p w:rsidR="00505978" w:rsidRPr="00D97F87" w:rsidRDefault="00505978" w:rsidP="00505978">
            <w:r>
              <w:t>1230 – 1300</w:t>
            </w:r>
          </w:p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505978" w:rsidRDefault="00505978" w:rsidP="00505978">
            <w:r>
              <w:t>IV tilgang og perkutan CVK</w:t>
            </w:r>
          </w:p>
          <w:p w:rsidR="00505978" w:rsidRDefault="00505978" w:rsidP="00505978">
            <w:r>
              <w:t>Lyskepunksjon</w:t>
            </w:r>
          </w:p>
          <w:p w:rsidR="00505978" w:rsidRDefault="00505978" w:rsidP="00505978">
            <w:r>
              <w:t>Intraossøs tilgang</w:t>
            </w:r>
          </w:p>
          <w:p w:rsidR="00505978" w:rsidRDefault="00505978" w:rsidP="00505978">
            <w:r>
              <w:t>Spinalpunksjon</w:t>
            </w:r>
          </w:p>
          <w:p w:rsidR="00505978" w:rsidRDefault="00505978" w:rsidP="00505978">
            <w:r>
              <w:t>Intubasjon</w:t>
            </w:r>
          </w:p>
          <w:p w:rsidR="00505978" w:rsidRDefault="00505978" w:rsidP="00505978">
            <w:r>
              <w:t>Thoraxdren</w:t>
            </w:r>
          </w:p>
          <w:p w:rsidR="006B45AD" w:rsidRPr="00D97F87" w:rsidRDefault="00505978" w:rsidP="00505978">
            <w:r>
              <w:t>(Prosedyrer utføres i den rekkefølgen som her skissert, for best overlevelse for grisene!)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505978" w:rsidP="00400141">
            <w:r>
              <w:t>Gris</w:t>
            </w:r>
          </w:p>
        </w:tc>
      </w:tr>
    </w:tbl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27332B" w:rsidRPr="00D97F87" w:rsidRDefault="0027332B" w:rsidP="00BA502F">
      <w:pPr>
        <w:pStyle w:val="Overskrift3"/>
        <w:rPr>
          <w:rFonts w:eastAsiaTheme="minorEastAsia" w:cstheme="minorBidi"/>
          <w:b w:val="0"/>
          <w:sz w:val="22"/>
          <w:szCs w:val="21"/>
        </w:rPr>
      </w:pPr>
    </w:p>
    <w:p w:rsidR="00BA502F" w:rsidRPr="00D97F87" w:rsidRDefault="00300ECD" w:rsidP="00BA502F">
      <w:pPr>
        <w:pStyle w:val="Overskrift3"/>
      </w:pPr>
      <w:r w:rsidRPr="00D97F87">
        <w:t xml:space="preserve">Dag 4 </w:t>
      </w:r>
      <w:r w:rsidR="00505978">
        <w:t>–</w:t>
      </w:r>
      <w:r w:rsidRPr="00D97F87">
        <w:t xml:space="preserve"> </w:t>
      </w:r>
      <w:r w:rsidR="00505978">
        <w:t xml:space="preserve">Torsdag </w:t>
      </w:r>
      <w:r w:rsidR="00456EF9">
        <w:t>6. februar</w:t>
      </w:r>
      <w:r w:rsidR="00BA502F" w:rsidRPr="00D97F87">
        <w:t xml:space="preserve"> 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6B45AD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300ECD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6B45AD" w:rsidRPr="00D97F87" w:rsidRDefault="00FE0EB5" w:rsidP="00BA502F">
            <w:pPr>
              <w:rPr>
                <w:rStyle w:val="Sterkutheving"/>
                <w:b/>
              </w:rPr>
            </w:pPr>
            <w:r>
              <w:rPr>
                <w:rStyle w:val="Sterkutheving"/>
                <w:b/>
              </w:rPr>
              <w:t>Modell</w:t>
            </w:r>
          </w:p>
        </w:tc>
      </w:tr>
      <w:tr w:rsidR="006B45AD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6B45AD" w:rsidRPr="00D97F87" w:rsidRDefault="00FE0EB5" w:rsidP="00400141">
            <w:r>
              <w:t>09.00-10.00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6B45AD" w:rsidRPr="00D97F87" w:rsidRDefault="00FE0EB5" w:rsidP="00400141">
            <w:r w:rsidRPr="00FE0EB5">
              <w:t>Resuscitering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6B45AD" w:rsidRPr="00D97F87" w:rsidRDefault="00FE0EB5" w:rsidP="00BA502F">
            <w:r>
              <w:t>Forelesning</w:t>
            </w:r>
          </w:p>
        </w:tc>
      </w:tr>
      <w:tr w:rsidR="006B45AD" w:rsidRPr="00D97F87" w:rsidTr="00CB00A7"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E0EB5" w:rsidRDefault="00FE0EB5" w:rsidP="00FE0EB5">
            <w:r>
              <w:t>10.00-16.00</w:t>
            </w:r>
          </w:p>
          <w:p w:rsidR="00FE0EB5" w:rsidRDefault="00FE0EB5" w:rsidP="00FE0EB5"/>
          <w:p w:rsidR="00FE0EB5" w:rsidRDefault="00FE0EB5" w:rsidP="00FE0EB5">
            <w:r>
              <w:t xml:space="preserve">Lunsj i to puljer: </w:t>
            </w:r>
          </w:p>
          <w:p w:rsidR="00FE0EB5" w:rsidRDefault="00FE0EB5" w:rsidP="00FE0EB5">
            <w:r>
              <w:t>1200 – 1230</w:t>
            </w:r>
          </w:p>
          <w:p w:rsidR="00FE0EB5" w:rsidRDefault="00FE0EB5" w:rsidP="00FE0EB5">
            <w:r>
              <w:t xml:space="preserve">1230 – 1300 </w:t>
            </w:r>
          </w:p>
          <w:p w:rsidR="006B45AD" w:rsidRPr="00D97F87" w:rsidRDefault="006B45AD" w:rsidP="00400141"/>
        </w:tc>
        <w:tc>
          <w:tcPr>
            <w:tcW w:w="5461" w:type="dxa"/>
            <w:tcBorders>
              <w:top w:val="single" w:sz="4" w:space="0" w:color="auto"/>
              <w:bottom w:val="single" w:sz="4" w:space="0" w:color="auto"/>
            </w:tcBorders>
          </w:tcPr>
          <w:p w:rsidR="00FE0EB5" w:rsidRDefault="00FE0EB5" w:rsidP="00FE0EB5">
            <w:r>
              <w:t>Suprapubisk urinprøvetaking</w:t>
            </w:r>
          </w:p>
          <w:p w:rsidR="00FE0EB5" w:rsidRDefault="00FE0EB5" w:rsidP="00FE0EB5">
            <w:r>
              <w:t>Repetisjoner</w:t>
            </w:r>
          </w:p>
          <w:p w:rsidR="006B45AD" w:rsidRPr="00D97F87" w:rsidRDefault="00FE0EB5" w:rsidP="00FE0EB5">
            <w:r>
              <w:t>Post mortem diagnostiske prosedyrer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6B45AD" w:rsidRPr="00D97F87" w:rsidRDefault="00FE0EB5" w:rsidP="00400141">
            <w:r>
              <w:t>Gris</w:t>
            </w:r>
          </w:p>
        </w:tc>
      </w:tr>
    </w:tbl>
    <w:p w:rsidR="00FE0EB5" w:rsidRDefault="00FE0EB5" w:rsidP="00BA502F">
      <w:pPr>
        <w:pStyle w:val="Overskrift3"/>
        <w:rPr>
          <w:rStyle w:val="Sterkutheving"/>
          <w:rFonts w:eastAsiaTheme="minorEastAsia" w:cstheme="minorBidi"/>
          <w:b/>
          <w:szCs w:val="21"/>
        </w:rPr>
      </w:pPr>
    </w:p>
    <w:p w:rsidR="00BA502F" w:rsidRPr="00D97F87" w:rsidRDefault="00BA502F" w:rsidP="00BA502F">
      <w:pPr>
        <w:pStyle w:val="Overskrift3"/>
      </w:pPr>
      <w:r w:rsidRPr="00D97F87">
        <w:t xml:space="preserve">Dag 5 – </w:t>
      </w:r>
      <w:r w:rsidR="00FE0EB5">
        <w:t xml:space="preserve">Fredag </w:t>
      </w:r>
      <w:r w:rsidR="00456EF9">
        <w:t>7. februar</w:t>
      </w:r>
    </w:p>
    <w:tbl>
      <w:tblPr>
        <w:tblStyle w:val="Listetabell6fargerik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1485"/>
        <w:gridCol w:w="5461"/>
        <w:gridCol w:w="3520"/>
      </w:tblGrid>
      <w:tr w:rsidR="008B6990" w:rsidRPr="00D97F87" w:rsidTr="00CB0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85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5461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BA502F" w:rsidP="00BA502F">
            <w:pPr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3520" w:type="dxa"/>
            <w:tcBorders>
              <w:top w:val="single" w:sz="4" w:space="0" w:color="000000" w:themeColor="text1"/>
              <w:bottom w:val="nil"/>
            </w:tcBorders>
          </w:tcPr>
          <w:p w:rsidR="008B6990" w:rsidRPr="00D97F87" w:rsidRDefault="00FE0EB5" w:rsidP="00BA502F">
            <w:pPr>
              <w:rPr>
                <w:rStyle w:val="Sterkutheving"/>
                <w:b/>
              </w:rPr>
            </w:pPr>
            <w:r>
              <w:rPr>
                <w:rStyle w:val="Sterkutheving"/>
                <w:b/>
              </w:rPr>
              <w:t>Modell</w:t>
            </w:r>
          </w:p>
        </w:tc>
      </w:tr>
      <w:tr w:rsidR="008B6990" w:rsidRPr="00D97F87" w:rsidTr="00CB00A7"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8B6990" w:rsidRPr="00D97F87" w:rsidRDefault="00FE0EB5" w:rsidP="00400141">
            <w:r>
              <w:t>08.00-16.00</w:t>
            </w:r>
          </w:p>
        </w:tc>
        <w:tc>
          <w:tcPr>
            <w:tcW w:w="5461" w:type="dxa"/>
            <w:tcBorders>
              <w:top w:val="nil"/>
              <w:bottom w:val="single" w:sz="4" w:space="0" w:color="auto"/>
            </w:tcBorders>
          </w:tcPr>
          <w:p w:rsidR="00FE0EB5" w:rsidRDefault="00FE0EB5" w:rsidP="00FE0EB5">
            <w:r>
              <w:t>Team-trening for resuscitering av nyfødte, 3 fullskala.</w:t>
            </w:r>
          </w:p>
          <w:p w:rsidR="00FE0EB5" w:rsidRDefault="00FE0EB5" w:rsidP="00FE0EB5">
            <w:r>
              <w:t>Transport: case og kommunikasjons- trening (ISBAR)</w:t>
            </w:r>
          </w:p>
          <w:p w:rsidR="008B6990" w:rsidRPr="00D97F87" w:rsidRDefault="00FE0EB5" w:rsidP="00FE0EB5">
            <w:r>
              <w:t>Kursevaluering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8B6990" w:rsidRPr="00D97F87" w:rsidRDefault="00FE0EB5" w:rsidP="00400141">
            <w:r>
              <w:rPr>
                <w:szCs w:val="22"/>
              </w:rPr>
              <w:t>Dukker i treningslab på Ullevål</w:t>
            </w:r>
          </w:p>
        </w:tc>
      </w:tr>
    </w:tbl>
    <w:p w:rsidR="008B6990" w:rsidRDefault="008B6990" w:rsidP="00A667BA"/>
    <w:p w:rsidR="00FE0EB5" w:rsidRDefault="00FE0EB5" w:rsidP="00FE0EB5">
      <w:pPr>
        <w:pStyle w:val="Overskrift3"/>
      </w:pPr>
      <w:r>
        <w:lastRenderedPageBreak/>
        <w:t>Temaer for teoretisk introduksjon før lab-øvelsene</w:t>
      </w:r>
    </w:p>
    <w:p w:rsidR="00FE0EB5" w:rsidRDefault="00FE0EB5" w:rsidP="00FE0EB5">
      <w:r>
        <w:t>1.</w:t>
      </w:r>
      <w:r w:rsidR="00F62160">
        <w:t xml:space="preserve"> </w:t>
      </w:r>
      <w:r>
        <w:t>Dokumentasjon og sterile prosedyrer</w:t>
      </w:r>
      <w:r>
        <w:tab/>
      </w:r>
    </w:p>
    <w:p w:rsidR="00FE0EB5" w:rsidRDefault="00FE0EB5" w:rsidP="00FE0EB5">
      <w:r>
        <w:t>2. Perifer venenål</w:t>
      </w:r>
    </w:p>
    <w:p w:rsidR="00FE0EB5" w:rsidRDefault="00FE0EB5" w:rsidP="00FE0EB5">
      <w:r>
        <w:t>3. Perifer arterietilgang</w:t>
      </w:r>
      <w:r>
        <w:tab/>
      </w:r>
    </w:p>
    <w:p w:rsidR="00FE0EB5" w:rsidRDefault="00FE0EB5" w:rsidP="00FE0EB5">
      <w:r>
        <w:t>4. Lyskepunksjon</w:t>
      </w:r>
    </w:p>
    <w:p w:rsidR="00FE0EB5" w:rsidRDefault="00FE0EB5" w:rsidP="00FE0EB5">
      <w:r>
        <w:t>5. Behandling av extravasering</w:t>
      </w:r>
    </w:p>
    <w:p w:rsidR="00FE0EB5" w:rsidRDefault="00FE0EB5" w:rsidP="00FE0EB5">
      <w:r>
        <w:t>6. Percutan CVK</w:t>
      </w:r>
    </w:p>
    <w:p w:rsidR="00FE0EB5" w:rsidRDefault="00FE0EB5" w:rsidP="00FE0EB5">
      <w:r>
        <w:t>7. Navlekateter</w:t>
      </w:r>
    </w:p>
    <w:p w:rsidR="00FE0EB5" w:rsidRDefault="00FE0EB5" w:rsidP="00FE0EB5">
      <w:r>
        <w:t>8. Thoraxdren</w:t>
      </w:r>
    </w:p>
    <w:p w:rsidR="00FE0EB5" w:rsidRDefault="00FE0EB5" w:rsidP="00FE0EB5">
      <w:r>
        <w:t>9. Intubering</w:t>
      </w:r>
    </w:p>
    <w:p w:rsidR="00FE0EB5" w:rsidRDefault="00FE0EB5" w:rsidP="00FE0EB5">
      <w:r>
        <w:t>10. Mottak av ekstremt premature</w:t>
      </w:r>
    </w:p>
    <w:p w:rsidR="00FE0EB5" w:rsidRDefault="00FE0EB5" w:rsidP="00FE0EB5">
      <w:r>
        <w:t>11. Spinalpunksjon</w:t>
      </w:r>
    </w:p>
    <w:p w:rsidR="00FE0EB5" w:rsidRDefault="00FE0EB5" w:rsidP="00FE0EB5">
      <w:r>
        <w:t>12. Intraossøs infusjon</w:t>
      </w:r>
    </w:p>
    <w:p w:rsidR="00FE0EB5" w:rsidRDefault="00FE0EB5" w:rsidP="00FE0EB5">
      <w:r>
        <w:t>13. Blærekateterisering</w:t>
      </w:r>
    </w:p>
    <w:p w:rsidR="00FE0EB5" w:rsidRDefault="00FE0EB5" w:rsidP="00FE0EB5">
      <w:r>
        <w:t xml:space="preserve">14. Blærepunksjon </w:t>
      </w:r>
    </w:p>
    <w:p w:rsidR="00FE0EB5" w:rsidRDefault="00FE0EB5" w:rsidP="00FE0EB5">
      <w:r>
        <w:t>15. Sjeldne diagnostiske prosedyrer (post mortem)</w:t>
      </w:r>
    </w:p>
    <w:p w:rsidR="00FE0EB5" w:rsidRDefault="00FE0EB5" w:rsidP="00FE0EB5">
      <w:r>
        <w:t>16. Resuscitering av nyfødte</w:t>
      </w:r>
    </w:p>
    <w:p w:rsidR="00FE0EB5" w:rsidRPr="00D97F87" w:rsidRDefault="00FE0EB5" w:rsidP="00FE0EB5">
      <w:r>
        <w:t>17.</w:t>
      </w:r>
      <w:r w:rsidR="00F62160">
        <w:t xml:space="preserve"> </w:t>
      </w:r>
      <w:r>
        <w:t>Kursevaluering</w:t>
      </w:r>
    </w:p>
    <w:sectPr w:rsidR="00FE0EB5" w:rsidRPr="00D97F87" w:rsidSect="00F66D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C3" w:rsidRDefault="003762C3">
      <w:r>
        <w:separator/>
      </w:r>
    </w:p>
  </w:endnote>
  <w:endnote w:type="continuationSeparator" w:id="0">
    <w:p w:rsidR="003762C3" w:rsidRDefault="0037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Default="00655202" w:rsidP="00A667BA">
    <w:pPr>
      <w:pStyle w:val="Bunntekst"/>
    </w:pPr>
    <w:r>
      <w:rPr>
        <w:lang w:bidi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1.25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>
      <w:rPr>
        <w:noProof/>
        <w:lang w:bidi="nb-NO"/>
      </w:rPr>
      <w:t>2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C3" w:rsidRDefault="003762C3">
      <w:r>
        <w:separator/>
      </w:r>
    </w:p>
  </w:footnote>
  <w:footnote w:type="continuationSeparator" w:id="0">
    <w:p w:rsidR="003762C3" w:rsidRDefault="0037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155E6007" wp14:editId="609698E6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0C749DC7" wp14:editId="70D5962F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CEF806F" wp14:editId="1B1F09CE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0C7D165" wp14:editId="5CB8D3F3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90" w:rsidRDefault="008B6990" w:rsidP="008B6990">
    <w:r>
      <w:rPr>
        <w:noProof/>
        <w:lang w:eastAsia="nb-NO"/>
      </w:rPr>
      <w:drawing>
        <wp:inline distT="0" distB="0" distL="0" distR="0" wp14:anchorId="12FE94B8" wp14:editId="4B9C2345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121D3A1D" wp14:editId="064B34B8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00B4FBF9" wp14:editId="3A3331F6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7726C2C3" wp14:editId="250A9DB1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6E"/>
    <w:rsid w:val="0005216E"/>
    <w:rsid w:val="00083B62"/>
    <w:rsid w:val="00092DCA"/>
    <w:rsid w:val="000A1AF4"/>
    <w:rsid w:val="000B614A"/>
    <w:rsid w:val="000C4AFA"/>
    <w:rsid w:val="000D67E7"/>
    <w:rsid w:val="000E01CD"/>
    <w:rsid w:val="001118CA"/>
    <w:rsid w:val="00164F9A"/>
    <w:rsid w:val="001A041B"/>
    <w:rsid w:val="001B4D7F"/>
    <w:rsid w:val="001C478F"/>
    <w:rsid w:val="001C6304"/>
    <w:rsid w:val="001E40BE"/>
    <w:rsid w:val="00217FA0"/>
    <w:rsid w:val="00234D4E"/>
    <w:rsid w:val="00267B5F"/>
    <w:rsid w:val="0027332B"/>
    <w:rsid w:val="00300ECD"/>
    <w:rsid w:val="0032266E"/>
    <w:rsid w:val="00322AA9"/>
    <w:rsid w:val="00354D4E"/>
    <w:rsid w:val="00360BE7"/>
    <w:rsid w:val="00365C3E"/>
    <w:rsid w:val="00373844"/>
    <w:rsid w:val="003762C3"/>
    <w:rsid w:val="00456EF9"/>
    <w:rsid w:val="0049237B"/>
    <w:rsid w:val="00505978"/>
    <w:rsid w:val="005335D6"/>
    <w:rsid w:val="00550AFB"/>
    <w:rsid w:val="00583DA5"/>
    <w:rsid w:val="005C75C2"/>
    <w:rsid w:val="005E0506"/>
    <w:rsid w:val="00604FBD"/>
    <w:rsid w:val="00646228"/>
    <w:rsid w:val="00655202"/>
    <w:rsid w:val="006A2080"/>
    <w:rsid w:val="006B45AD"/>
    <w:rsid w:val="007279C1"/>
    <w:rsid w:val="00761DEA"/>
    <w:rsid w:val="007D57CE"/>
    <w:rsid w:val="00802038"/>
    <w:rsid w:val="00823686"/>
    <w:rsid w:val="00874BDD"/>
    <w:rsid w:val="008B6990"/>
    <w:rsid w:val="0092131B"/>
    <w:rsid w:val="009C4FB6"/>
    <w:rsid w:val="00A667BA"/>
    <w:rsid w:val="00A82794"/>
    <w:rsid w:val="00AA1798"/>
    <w:rsid w:val="00AD581B"/>
    <w:rsid w:val="00B56A8E"/>
    <w:rsid w:val="00B95DB4"/>
    <w:rsid w:val="00BA502F"/>
    <w:rsid w:val="00BB0A66"/>
    <w:rsid w:val="00BC066E"/>
    <w:rsid w:val="00CA1942"/>
    <w:rsid w:val="00CB00A7"/>
    <w:rsid w:val="00CC328A"/>
    <w:rsid w:val="00D1264A"/>
    <w:rsid w:val="00D827D1"/>
    <w:rsid w:val="00D8320C"/>
    <w:rsid w:val="00D92060"/>
    <w:rsid w:val="00D97F87"/>
    <w:rsid w:val="00DF32F7"/>
    <w:rsid w:val="00E6118E"/>
    <w:rsid w:val="00E63A1A"/>
    <w:rsid w:val="00EC7169"/>
    <w:rsid w:val="00ED6850"/>
    <w:rsid w:val="00EE0C4D"/>
    <w:rsid w:val="00F13B5E"/>
    <w:rsid w:val="00F62160"/>
    <w:rsid w:val="00F64388"/>
    <w:rsid w:val="00F66D31"/>
    <w:rsid w:val="00F67A17"/>
    <w:rsid w:val="00F96D19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lys1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-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2</TotalTime>
  <Pages>3</Pages>
  <Words>338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universelt utformet program</vt:lpstr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universelt utformet program</dc:title>
  <dc:creator>Caroline Maugesten</dc:creator>
  <cp:lastModifiedBy>Synnøve Christin Nystuen</cp:lastModifiedBy>
  <cp:revision>2</cp:revision>
  <dcterms:created xsi:type="dcterms:W3CDTF">2024-06-27T11:34:00Z</dcterms:created>
  <dcterms:modified xsi:type="dcterms:W3CDTF">2024-06-27T11:34:00Z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